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1"/>
        <w:ind w:left="0" w:right="0"/>
        <w:jc w:val="center"/>
      </w:pPr>
      <w:r>
        <w:rPr>
          <w:rFonts w:ascii="宋体" w:hAnsi="宋体" w:eastAsia="宋体" w:cs="宋体"/>
          <w:b/>
          <w:sz w:val="36"/>
          <w:szCs w:val="36"/>
          <w:shd w:val="clear" w:fill="FFFFFF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shd w:val="clear" w:fill="FFFFFF"/>
          <w:lang w:val="en-US" w:eastAsia="zh-CN"/>
        </w:rPr>
        <w:t>4</w:t>
      </w:r>
      <w:r>
        <w:rPr>
          <w:rFonts w:ascii="宋体" w:hAnsi="宋体" w:eastAsia="宋体" w:cs="宋体"/>
          <w:b/>
          <w:sz w:val="36"/>
          <w:szCs w:val="36"/>
          <w:shd w:val="clear" w:fill="FFFFFF"/>
        </w:rPr>
        <w:t>年红岗子乡政府信息公开工作年度报告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1"/>
        <w:ind w:left="0" w:right="0"/>
        <w:jc w:val="center"/>
      </w:pPr>
      <w:r>
        <w:rPr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1"/>
        <w:ind w:left="0" w:right="0"/>
      </w:pPr>
      <w:r>
        <w:rPr>
          <w:rFonts w:ascii="宋体" w:hAnsi="宋体" w:eastAsia="宋体" w:cs="宋体"/>
          <w:shd w:val="clear" w:fill="FFFFFF"/>
        </w:rPr>
        <w:t>   根据《中华人民共和国政府信息公开条例》（以下简称《条例》）规定和大安市政府的要求，特编制202</w:t>
      </w:r>
      <w:r>
        <w:rPr>
          <w:rFonts w:hint="eastAsia" w:ascii="宋体" w:hAnsi="宋体" w:eastAsia="宋体" w:cs="宋体"/>
          <w:shd w:val="clear" w:fill="FFFFFF"/>
          <w:lang w:val="en-US" w:eastAsia="zh-CN"/>
        </w:rPr>
        <w:t>4</w:t>
      </w:r>
      <w:r>
        <w:rPr>
          <w:rFonts w:ascii="宋体" w:hAnsi="宋体" w:eastAsia="宋体" w:cs="宋体"/>
          <w:shd w:val="clear" w:fill="FFFFFF"/>
        </w:rPr>
        <w:t>年红岗子乡政府信息公开工作年度报告并向社会公开。报告由总体情况、主动公开政府信息的情况、收到和处理政府信息公开申请情况、政府信息公开行政复议、行政诉讼情况、存在的主要问题及改进情况、其他需要报告的事项等六个部分组成。年报所列数据的统计期限自</w:t>
      </w:r>
      <w:r>
        <w:rPr>
          <w:rFonts w:hint="eastAsia" w:ascii="宋体" w:hAnsi="宋体" w:eastAsia="宋体" w:cs="宋体"/>
          <w:shd w:val="clear" w:fill="FFFFFF"/>
          <w:lang w:eastAsia="zh-CN"/>
        </w:rPr>
        <w:t>2024</w:t>
      </w:r>
      <w:r>
        <w:rPr>
          <w:rFonts w:ascii="宋体" w:hAnsi="宋体" w:eastAsia="宋体" w:cs="宋体"/>
          <w:shd w:val="clear" w:fill="FFFFFF"/>
        </w:rPr>
        <w:t>年1月1日起至</w:t>
      </w:r>
      <w:r>
        <w:rPr>
          <w:rFonts w:hint="eastAsia" w:ascii="宋体" w:hAnsi="宋体" w:eastAsia="宋体" w:cs="宋体"/>
          <w:shd w:val="clear" w:fill="FFFFFF"/>
          <w:lang w:eastAsia="zh-CN"/>
        </w:rPr>
        <w:t>2024</w:t>
      </w:r>
      <w:r>
        <w:rPr>
          <w:rFonts w:ascii="宋体" w:hAnsi="宋体" w:eastAsia="宋体" w:cs="宋体"/>
          <w:shd w:val="clear" w:fill="FFFFFF"/>
        </w:rPr>
        <w:t>年12月31日。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1"/>
        <w:ind w:left="0" w:right="0"/>
      </w:pPr>
      <w:r>
        <w:rPr>
          <w:rFonts w:ascii="宋体" w:hAnsi="宋体" w:eastAsia="宋体" w:cs="宋体"/>
          <w:b/>
          <w:shd w:val="clear" w:fill="FFFFFF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1"/>
        <w:ind w:left="0" w:right="0"/>
        <w:jc w:val="both"/>
      </w:pPr>
      <w:r>
        <w:rPr>
          <w:rFonts w:ascii="宋体" w:hAnsi="宋体" w:eastAsia="宋体" w:cs="宋体"/>
          <w:shd w:val="clear" w:fill="FFFFFF"/>
        </w:rPr>
        <w:t>   </w:t>
      </w:r>
      <w:r>
        <w:rPr>
          <w:rFonts w:hint="eastAsia" w:ascii="宋体" w:hAnsi="宋体" w:eastAsia="宋体" w:cs="宋体"/>
          <w:shd w:val="clear" w:fill="FFFFFF"/>
          <w:lang w:eastAsia="zh-CN"/>
        </w:rPr>
        <w:t>2024</w:t>
      </w:r>
      <w:r>
        <w:rPr>
          <w:rFonts w:ascii="宋体" w:hAnsi="宋体" w:eastAsia="宋体" w:cs="宋体"/>
          <w:shd w:val="clear" w:fill="FFFFFF"/>
        </w:rPr>
        <w:t>年在市委、市政府的统一领导和部署下，遵照《中华人民共和国政府信息公开条例》，把政务公开工作当作乡政府重要工作的一部分，强化组织领导，突出公开重点，创新公开方式，严格考核监督，取得了明显的成效。所公开信息涵盖了政府工作的方方面面，方便群众及时了解政策、法规、乡镇动态等，做到了全面、完备、及时，推进我乡政务公开工作制度化、规范化，不断提升政务公开质量和实效，全面提升我乡政务公开和政务服务水平。</w:t>
      </w:r>
      <w:r>
        <w:rPr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1"/>
        <w:ind w:left="0" w:right="0"/>
        <w:jc w:val="both"/>
      </w:pPr>
      <w:r>
        <w:rPr>
          <w:rFonts w:ascii="宋体" w:hAnsi="宋体" w:eastAsia="宋体" w:cs="宋体"/>
          <w:shd w:val="clear" w:fill="FFFFFF"/>
        </w:rPr>
        <w:t>   今年我乡政务公开工作领导小组，领导各村全面处理政务公开工作中的重大问题，部署推进工作，明确领导小组政务公开工作，配有政务公开工作人员1名。领导小组牵头政务公开工作，切实担负起组织协调、指导推进、督查调度责任，凝聚各方合力，协同推进工作，指导规范公开资料的形式和格式，及时做好发布工作。将公开透明作为政府工作的基本要求，坚持公开为常态、不公开为例外，除依法需要保密的以外应及时公开，充分保障人民群众的知情权、参与权、表达权和监督权。</w:t>
      </w:r>
      <w:r>
        <w:rPr>
          <w:shd w:val="clear" w:fill="FFFFFF"/>
        </w:rPr>
        <w:t> 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450" w:lineRule="atLeast"/>
        <w:ind w:left="0" w:right="0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五、存在的主要问题及改进情况</w:t>
      </w:r>
      <w:r>
        <w:rPr>
          <w:rFonts w:ascii="宋体" w:hAnsi="宋体" w:eastAsia="宋体" w:cs="宋体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50" w:lineRule="atLeast"/>
        <w:ind w:left="0" w:right="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  <w:shd w:val="clear" w:fill="FFFFFF"/>
        </w:rPr>
        <w:t>  我乡政务公开工作虽取得了一点成绩，但还有很多的不足，如信息公开主动性、时效性、规范性等需要在今后工作中不断完善和提高。具体问题主要表现在以下方面: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50" w:lineRule="atLeast"/>
        <w:ind w:left="0" w:right="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  <w:shd w:val="clear" w:fill="FFFFFF"/>
        </w:rPr>
        <w:t>　　(一)对政务公开工作的重要性、紧迫性还需进一步增强，缺乏主动性和积极性。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50" w:lineRule="atLeast"/>
        <w:ind w:left="0" w:right="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  <w:shd w:val="clear" w:fill="FFFFFF"/>
        </w:rPr>
        <w:t>　　(二)政府信息公开的时效性还需进一步提升。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50" w:lineRule="atLeast"/>
        <w:ind w:left="0" w:right="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  <w:shd w:val="clear" w:fill="FFFFFF"/>
        </w:rPr>
        <w:t>　　下一步，我们将重点做好以下几方面工作: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50" w:lineRule="atLeast"/>
        <w:ind w:left="0" w:right="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  <w:shd w:val="clear" w:fill="FFFFFF"/>
        </w:rPr>
        <w:t>　　一是加大培训力度，提高政务公开的意识。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50" w:lineRule="atLeast"/>
        <w:ind w:left="0" w:right="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  <w:shd w:val="clear" w:fill="FFFFFF"/>
        </w:rPr>
        <w:t>　　二是完善相关制度，加强政策解读和政务舆情监测处置，理顺部门内部的信息发布机制，同时加大对政务公开工作的监督检查力度，使政务公开工作更加规范化、制度化和经常化；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50" w:lineRule="atLeast"/>
        <w:ind w:left="0" w:right="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  <w:shd w:val="clear" w:fill="FFFFFF"/>
        </w:rPr>
        <w:t>　　三是拓展公开形式。进一步完善和规范政务公开行为,采取多种形式、多渠道进行政务公开,进一步拓展覆盖面,让公众更多的参与到政务公开中,把涉及公众切身利益的各类事项作为公开的重点,进一步加大公开力度，接受公众监督，把政务公开办成一个群众满意的民心工程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1"/>
        <w:ind w:left="0" w:right="0"/>
        <w:jc w:val="left"/>
      </w:pPr>
      <w:r>
        <w:rPr>
          <w:b/>
          <w:shd w:val="clear" w:fill="FFFFFF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1"/>
        <w:ind w:left="0" w:right="0"/>
        <w:jc w:val="left"/>
      </w:pPr>
      <w:r>
        <w:rPr>
          <w:shd w:val="clear" w:fill="FFFFFF"/>
        </w:rPr>
        <w:t>     无     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1"/>
        <w:ind w:left="0" w:right="0"/>
        <w:jc w:val="right"/>
      </w:pPr>
      <w:r>
        <w:rPr>
          <w:shd w:val="clear" w:fill="FFFFFF"/>
        </w:rPr>
        <w:t>大安市红岗子乡人民政府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1"/>
        <w:ind w:left="0" w:right="0"/>
        <w:jc w:val="right"/>
      </w:pPr>
      <w:r>
        <w:rPr>
          <w:shd w:val="clear" w:fill="FFFFFF"/>
        </w:rPr>
        <w:t>2024年1月</w:t>
      </w:r>
      <w:r>
        <w:rPr>
          <w:rFonts w:hint="eastAsia"/>
          <w:shd w:val="clear" w:fill="FFFFFF"/>
          <w:lang w:val="en-US" w:eastAsia="zh-CN"/>
        </w:rPr>
        <w:t>23</w:t>
      </w:r>
      <w:r>
        <w:rPr>
          <w:shd w:val="clear" w:fill="FFFFFF"/>
        </w:rPr>
        <w:t>日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DBA2844"/>
    <w:rsid w:val="2F560859"/>
    <w:rsid w:val="31C902D1"/>
    <w:rsid w:val="345E7490"/>
    <w:rsid w:val="34707FB0"/>
    <w:rsid w:val="393E5745"/>
    <w:rsid w:val="3B291E3A"/>
    <w:rsid w:val="3BA453BA"/>
    <w:rsid w:val="3E620C74"/>
    <w:rsid w:val="3ED76D58"/>
    <w:rsid w:val="400E44FB"/>
    <w:rsid w:val="450C3AC5"/>
    <w:rsid w:val="49181DCF"/>
    <w:rsid w:val="4A02676F"/>
    <w:rsid w:val="4BCC7E94"/>
    <w:rsid w:val="51D907C9"/>
    <w:rsid w:val="524F43BC"/>
    <w:rsid w:val="56B07488"/>
    <w:rsid w:val="608B5AEC"/>
    <w:rsid w:val="61382CF4"/>
    <w:rsid w:val="66847305"/>
    <w:rsid w:val="68EE3DB7"/>
    <w:rsid w:val="69912B2A"/>
    <w:rsid w:val="6DA66DF4"/>
    <w:rsid w:val="6FB026B2"/>
    <w:rsid w:val="70E7254E"/>
    <w:rsid w:val="71917722"/>
    <w:rsid w:val="72544ACF"/>
    <w:rsid w:val="73FC1170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633</Words>
  <Characters>643</Characters>
  <Lines>10</Lines>
  <Paragraphs>2</Paragraphs>
  <TotalTime>3</TotalTime>
  <ScaleCrop>false</ScaleCrop>
  <LinksUpToDate>false</LinksUpToDate>
  <CharactersWithSpaces>645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2021-01-09T14:07:00Z</dcterms:created>
  <dc:creator>lenovo</dc:creator>
  <cp:lastModifiedBy>Administrator</cp:lastModifiedBy>
  <cp:lastPrinted>2021-01-14T15:20:00Z</cp:lastPrinted>
  <dcterms:modified xsi:type="dcterms:W3CDTF">2025-01-23T02:10:11Z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eyJoZGlkIjoiMTUzZjM1MTQ1ZWExZGY3NjE3MzJiMmY3MWQ1N2EyMDQiLCJ1c2VySWQiOiIzOTQ5MjQ2NzYifQ==</vt:lpwstr>
  </property>
</Properties>
</file>